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A77" w:rsidRDefault="00016A77" w:rsidP="00016A77">
      <w:pPr>
        <w:shd w:val="clear" w:color="auto" w:fill="FFFFFF"/>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October 3, 2014</w:t>
      </w:r>
    </w:p>
    <w:p w:rsidR="00016A77" w:rsidRDefault="00016A77" w:rsidP="00016A77">
      <w:pPr>
        <w:shd w:val="clear" w:color="auto" w:fill="FFFFFF"/>
        <w:spacing w:after="0" w:line="240" w:lineRule="auto"/>
        <w:rPr>
          <w:rFonts w:ascii="Arial" w:eastAsia="Times New Roman" w:hAnsi="Arial" w:cs="Arial"/>
          <w:color w:val="222222"/>
          <w:sz w:val="24"/>
          <w:szCs w:val="24"/>
        </w:rPr>
      </w:pPr>
    </w:p>
    <w:p w:rsidR="00016A77" w:rsidRPr="00016A77" w:rsidRDefault="00016A77" w:rsidP="00016A77">
      <w:pPr>
        <w:shd w:val="clear" w:color="auto" w:fill="FFFFFF"/>
        <w:spacing w:after="0" w:line="240" w:lineRule="auto"/>
        <w:rPr>
          <w:rFonts w:ascii="Arial" w:eastAsia="Times New Roman" w:hAnsi="Arial" w:cs="Arial"/>
          <w:color w:val="222222"/>
          <w:sz w:val="24"/>
          <w:szCs w:val="24"/>
        </w:rPr>
      </w:pPr>
      <w:r w:rsidRPr="00016A77">
        <w:rPr>
          <w:rFonts w:ascii="Arial" w:eastAsia="Times New Roman" w:hAnsi="Arial" w:cs="Arial"/>
          <w:color w:val="222222"/>
          <w:sz w:val="24"/>
          <w:szCs w:val="24"/>
        </w:rPr>
        <w:t>There were a number of CTEs and NCFEs for which we were not able to generate value-added results.  The list of these courses is in the attached spreadsheet.  We did not have this information in advance of the release, but decided to continue with the scheduled release of EVAAS.  We assumed that you would want these data as quickly as possible and not have us wait until the technical reports associated with the omission of these assessments came out.  We will provide information at a later date on the reasons these assessments were omitted from the growth model. </w:t>
      </w:r>
    </w:p>
    <w:p w:rsidR="00016A77" w:rsidRPr="00016A77" w:rsidRDefault="00016A77" w:rsidP="00016A77">
      <w:pPr>
        <w:shd w:val="clear" w:color="auto" w:fill="FFFFFF"/>
        <w:spacing w:after="0" w:line="240" w:lineRule="auto"/>
        <w:rPr>
          <w:rFonts w:ascii="Arial" w:eastAsia="Times New Roman" w:hAnsi="Arial" w:cs="Arial"/>
          <w:color w:val="222222"/>
          <w:sz w:val="24"/>
          <w:szCs w:val="24"/>
        </w:rPr>
      </w:pPr>
      <w:r w:rsidRPr="00016A77">
        <w:rPr>
          <w:rFonts w:ascii="Arial" w:eastAsia="Times New Roman" w:hAnsi="Arial" w:cs="Arial"/>
          <w:color w:val="222222"/>
          <w:sz w:val="24"/>
          <w:szCs w:val="24"/>
        </w:rPr>
        <w:t> </w:t>
      </w:r>
    </w:p>
    <w:p w:rsidR="00016A77" w:rsidRPr="00016A77" w:rsidRDefault="00016A77" w:rsidP="00016A77">
      <w:pPr>
        <w:shd w:val="clear" w:color="auto" w:fill="FFFFFF"/>
        <w:spacing w:after="0" w:line="240" w:lineRule="auto"/>
        <w:rPr>
          <w:rFonts w:ascii="Arial" w:eastAsia="Times New Roman" w:hAnsi="Arial" w:cs="Arial"/>
          <w:color w:val="222222"/>
          <w:sz w:val="24"/>
          <w:szCs w:val="24"/>
        </w:rPr>
      </w:pPr>
      <w:r w:rsidRPr="00016A77">
        <w:rPr>
          <w:rFonts w:ascii="Arial" w:eastAsia="Times New Roman" w:hAnsi="Arial" w:cs="Arial"/>
          <w:color w:val="222222"/>
          <w:sz w:val="24"/>
          <w:szCs w:val="24"/>
        </w:rPr>
        <w:t>Also, many of you are asking why you are unable to see certain instructional support folks who completed RV last year.  Most of these teachers claimed a certain percentage of instructional responsibility for students.  If those percentages did not result in a sufficient number of “full-time students” then value-added growth (and a standard 6 rating) would not have been generated for them.  Also, if a teacher only had student assessment data from one (or more) of the subjects on the list, he/she would not have an individual value-added score but would receive school-level growth as a placeholder.</w:t>
      </w:r>
    </w:p>
    <w:p w:rsidR="00016A77" w:rsidRPr="00016A77" w:rsidRDefault="00016A77" w:rsidP="00016A77">
      <w:pPr>
        <w:shd w:val="clear" w:color="auto" w:fill="FFFFFF"/>
        <w:spacing w:after="0" w:line="240" w:lineRule="auto"/>
        <w:rPr>
          <w:rFonts w:ascii="Arial" w:eastAsia="Times New Roman" w:hAnsi="Arial" w:cs="Arial"/>
          <w:color w:val="222222"/>
          <w:sz w:val="24"/>
          <w:szCs w:val="24"/>
        </w:rPr>
      </w:pPr>
      <w:r w:rsidRPr="00016A77">
        <w:rPr>
          <w:rFonts w:ascii="Arial" w:eastAsia="Times New Roman" w:hAnsi="Arial" w:cs="Arial"/>
          <w:color w:val="222222"/>
          <w:sz w:val="24"/>
          <w:szCs w:val="24"/>
        </w:rPr>
        <w:t> </w:t>
      </w:r>
    </w:p>
    <w:p w:rsidR="00016A77" w:rsidRPr="00016A77" w:rsidRDefault="00016A77" w:rsidP="00016A77">
      <w:pPr>
        <w:shd w:val="clear" w:color="auto" w:fill="FFFFFF"/>
        <w:spacing w:after="0" w:line="240" w:lineRule="auto"/>
        <w:rPr>
          <w:rFonts w:ascii="Arial" w:eastAsia="Times New Roman" w:hAnsi="Arial" w:cs="Arial"/>
          <w:color w:val="222222"/>
          <w:sz w:val="24"/>
          <w:szCs w:val="24"/>
        </w:rPr>
      </w:pPr>
      <w:r w:rsidRPr="00016A77">
        <w:rPr>
          <w:rFonts w:ascii="Arial" w:eastAsia="Times New Roman" w:hAnsi="Arial" w:cs="Arial"/>
          <w:color w:val="222222"/>
          <w:sz w:val="24"/>
          <w:szCs w:val="24"/>
        </w:rPr>
        <w:t>Finally, because of the security settings that EVAAS uses, some of the information we normally release had to be suppressed or it would have been viewable by teachers in a given school.  The Educator Effectiveness School Growth model is not reported, but administrators can see that estimate by viewing the principals’ Evaluation Dashboard.  The principal’s Standard 8 is the school’s Educator Effectiveness School Growth estimate.</w:t>
      </w:r>
    </w:p>
    <w:p w:rsidR="00016A77" w:rsidRPr="00016A77" w:rsidRDefault="00016A77" w:rsidP="00016A77">
      <w:pPr>
        <w:shd w:val="clear" w:color="auto" w:fill="FFFFFF"/>
        <w:spacing w:after="0" w:line="240" w:lineRule="auto"/>
        <w:rPr>
          <w:rFonts w:ascii="Arial" w:eastAsia="Times New Roman" w:hAnsi="Arial" w:cs="Arial"/>
          <w:color w:val="222222"/>
          <w:sz w:val="24"/>
          <w:szCs w:val="24"/>
        </w:rPr>
      </w:pPr>
      <w:r w:rsidRPr="00016A77">
        <w:rPr>
          <w:rFonts w:ascii="Arial" w:eastAsia="Times New Roman" w:hAnsi="Arial" w:cs="Arial"/>
          <w:color w:val="222222"/>
          <w:sz w:val="24"/>
          <w:szCs w:val="24"/>
        </w:rPr>
        <w:t> </w:t>
      </w:r>
    </w:p>
    <w:p w:rsidR="00016A77" w:rsidRPr="00016A77" w:rsidRDefault="00016A77" w:rsidP="00016A77">
      <w:pPr>
        <w:shd w:val="clear" w:color="auto" w:fill="FFFFFF"/>
        <w:spacing w:after="0" w:line="240" w:lineRule="auto"/>
        <w:rPr>
          <w:rFonts w:ascii="Arial" w:eastAsia="Times New Roman" w:hAnsi="Arial" w:cs="Arial"/>
          <w:color w:val="222222"/>
          <w:sz w:val="24"/>
          <w:szCs w:val="24"/>
        </w:rPr>
      </w:pPr>
      <w:r w:rsidRPr="00016A77">
        <w:rPr>
          <w:rFonts w:ascii="Arial" w:eastAsia="Times New Roman" w:hAnsi="Arial" w:cs="Arial"/>
          <w:color w:val="222222"/>
          <w:sz w:val="24"/>
          <w:szCs w:val="24"/>
        </w:rPr>
        <w:t>I hope this helps.  I’m sure you all have many more questions and please feel free to keep them coming.</w:t>
      </w:r>
    </w:p>
    <w:p w:rsidR="00016A77" w:rsidRPr="00016A77" w:rsidRDefault="00016A77" w:rsidP="00016A77">
      <w:pPr>
        <w:shd w:val="clear" w:color="auto" w:fill="FFFFFF"/>
        <w:spacing w:after="0" w:line="240" w:lineRule="auto"/>
        <w:rPr>
          <w:rFonts w:ascii="Arial" w:eastAsia="Times New Roman" w:hAnsi="Arial" w:cs="Arial"/>
          <w:color w:val="222222"/>
          <w:sz w:val="24"/>
          <w:szCs w:val="24"/>
        </w:rPr>
      </w:pPr>
      <w:r w:rsidRPr="00016A77">
        <w:rPr>
          <w:rFonts w:ascii="Arial" w:eastAsia="Times New Roman" w:hAnsi="Arial" w:cs="Arial"/>
          <w:color w:val="222222"/>
          <w:sz w:val="24"/>
          <w:szCs w:val="24"/>
        </w:rPr>
        <w:t> </w:t>
      </w:r>
    </w:p>
    <w:p w:rsidR="00016A77" w:rsidRPr="00016A77" w:rsidRDefault="00016A77" w:rsidP="00016A77">
      <w:pPr>
        <w:shd w:val="clear" w:color="auto" w:fill="FFFFFF"/>
        <w:spacing w:after="0" w:line="240" w:lineRule="auto"/>
        <w:rPr>
          <w:rFonts w:ascii="Arial" w:eastAsia="Times New Roman" w:hAnsi="Arial" w:cs="Arial"/>
          <w:color w:val="222222"/>
          <w:sz w:val="24"/>
          <w:szCs w:val="24"/>
        </w:rPr>
      </w:pPr>
      <w:r w:rsidRPr="00016A77">
        <w:rPr>
          <w:rFonts w:ascii="Arial" w:eastAsia="Times New Roman" w:hAnsi="Arial" w:cs="Arial"/>
          <w:color w:val="222222"/>
          <w:sz w:val="24"/>
          <w:szCs w:val="24"/>
        </w:rPr>
        <w:t>Thanks,</w:t>
      </w:r>
    </w:p>
    <w:p w:rsidR="00016A77" w:rsidRPr="00016A77" w:rsidRDefault="00016A77" w:rsidP="00016A77">
      <w:pPr>
        <w:shd w:val="clear" w:color="auto" w:fill="FFFFFF"/>
        <w:spacing w:after="0" w:line="240" w:lineRule="auto"/>
        <w:rPr>
          <w:rFonts w:ascii="Arial" w:eastAsia="Times New Roman" w:hAnsi="Arial" w:cs="Arial"/>
          <w:color w:val="222222"/>
          <w:sz w:val="24"/>
          <w:szCs w:val="24"/>
        </w:rPr>
      </w:pPr>
      <w:r w:rsidRPr="00016A77">
        <w:rPr>
          <w:rFonts w:ascii="Arial" w:eastAsia="Times New Roman" w:hAnsi="Arial" w:cs="Arial"/>
          <w:color w:val="222222"/>
          <w:sz w:val="24"/>
          <w:szCs w:val="24"/>
        </w:rPr>
        <w:t>Tom</w:t>
      </w:r>
    </w:p>
    <w:p w:rsidR="006F6AE8" w:rsidRPr="00016A77" w:rsidRDefault="006F6AE8">
      <w:pPr>
        <w:rPr>
          <w:sz w:val="24"/>
          <w:szCs w:val="24"/>
        </w:rPr>
      </w:pPr>
      <w:bookmarkStart w:id="0" w:name="_GoBack"/>
      <w:bookmarkEnd w:id="0"/>
    </w:p>
    <w:sectPr w:rsidR="006F6AE8" w:rsidRPr="00016A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A77"/>
    <w:rsid w:val="00016A77"/>
    <w:rsid w:val="006F6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1097A0-E7C2-43FE-A271-AAA9781DB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770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260</Words>
  <Characters>1486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Iredell-Statesville Schools</Company>
  <LinksUpToDate>false</LinksUpToDate>
  <CharactersWithSpaces>1743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Eller</dc:creator>
  <cp:keywords/>
  <dc:description/>
  <cp:lastModifiedBy>Sally Eller</cp:lastModifiedBy>
  <cp:revision>1</cp:revision>
  <dcterms:created xsi:type="dcterms:W3CDTF">2014-10-07T23:29:00Z</dcterms:created>
  <dcterms:modified xsi:type="dcterms:W3CDTF">2014-10-07T23:31:00Z</dcterms:modified>
</cp:coreProperties>
</file>